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E834E" w14:textId="12417832" w:rsidR="00266C8E" w:rsidRDefault="00266C8E">
      <w:bookmarkStart w:id="0" w:name="_GoBack"/>
      <w:bookmarkEnd w:id="0"/>
      <w:r>
        <w:t>Danville Forestry Meeting – 11/2/2020 – Called to order at 7:38PM</w:t>
      </w:r>
      <w:r w:rsidR="00A05436">
        <w:t xml:space="preserve"> – 8:22PM adjourned</w:t>
      </w:r>
    </w:p>
    <w:p w14:paraId="45AC52FC" w14:textId="011D81DB" w:rsidR="00266C8E" w:rsidRDefault="00266C8E">
      <w:r>
        <w:t>Attendees (members): Carsten, Bobby, Chip</w:t>
      </w:r>
    </w:p>
    <w:p w14:paraId="640B616F" w14:textId="29FDFD18" w:rsidR="00266C8E" w:rsidRDefault="00266C8E">
      <w:r>
        <w:t>(non-members): Brian C. (Town Forester)</w:t>
      </w:r>
    </w:p>
    <w:p w14:paraId="6A70073D" w14:textId="0FE34EC0" w:rsidR="00266C8E" w:rsidRDefault="00266C8E">
      <w:r>
        <w:t>Members excused: Sayra</w:t>
      </w:r>
    </w:p>
    <w:p w14:paraId="1E50DBBE" w14:textId="1F0AC026" w:rsidR="00266C8E" w:rsidRDefault="00266C8E"/>
    <w:p w14:paraId="7A7A2727" w14:textId="28EB0993" w:rsidR="00266C8E" w:rsidRPr="001B3FD2" w:rsidRDefault="00266C8E">
      <w:pPr>
        <w:rPr>
          <w:b/>
          <w:bCs/>
          <w:u w:val="single"/>
        </w:rPr>
      </w:pPr>
      <w:r w:rsidRPr="001B3FD2">
        <w:rPr>
          <w:b/>
          <w:bCs/>
          <w:u w:val="single"/>
        </w:rPr>
        <w:t>Discussion of the proposed 2020 Danville Town Forest Management Plan:</w:t>
      </w:r>
    </w:p>
    <w:p w14:paraId="5BDB057F" w14:textId="31324B09" w:rsidR="00266C8E" w:rsidRDefault="00266C8E">
      <w:r>
        <w:t xml:space="preserve">It was discussed about the No cut portions of the management units, and while access to some of those areas are available, it still makes sense to keep high single digit to 10% of a forest to be left “natural” as old growth potential and let them age naturally for 100s of years.  The stands chosen were done so due to the natural buffers by the property lines and wetlands so it isn’t detrimental to the other stands with buffers to the old growth potential areas.  </w:t>
      </w:r>
    </w:p>
    <w:p w14:paraId="6F007F38" w14:textId="0AAF63EA" w:rsidR="00266C8E" w:rsidRDefault="001B3FD2">
      <w:r>
        <w:t>Landings will be established as needed inside the stands, the first up being very near the existing road under the power lines.  For Unit 2, the landing would be in stand 8 and all of the stands in the unit would be skidded to that landing.  It was discussed how much money to put in the budget for the landing and road infrastructure needed for our 2021 plans.  Brian mentioned that a lot of towns keep $5000 in their budgets for this kind of work.  The estimate on the needs for next year is around $</w:t>
      </w:r>
      <w:r w:rsidR="004F464B">
        <w:t>3500</w:t>
      </w:r>
      <w:r>
        <w:t xml:space="preserve">.  </w:t>
      </w:r>
    </w:p>
    <w:p w14:paraId="3CF46F3E" w14:textId="73123B4E" w:rsidR="004F464B" w:rsidRDefault="004F464B">
      <w:r>
        <w:t>The bid process for how to select a logger for this work was discussed and it was determined that we’ll tackle that after the budgeting process and management plan is finalized.</w:t>
      </w:r>
    </w:p>
    <w:p w14:paraId="1D7A0CE2" w14:textId="79E34FE7" w:rsidR="004F464B" w:rsidRDefault="004F464B">
      <w:r w:rsidRPr="004F464B">
        <w:rPr>
          <w:b/>
          <w:bCs/>
        </w:rPr>
        <w:t>Chip made a motion to approve the 2020 Danville Forest Management Plan, it was seconded by Carsten.  All present were in favor and the motion passed</w:t>
      </w:r>
      <w:r>
        <w:t>.</w:t>
      </w:r>
    </w:p>
    <w:p w14:paraId="207D412A" w14:textId="111180E3" w:rsidR="004F464B" w:rsidRDefault="004F464B">
      <w:r>
        <w:t>This management plan will be delivered ASAP to Audubon for their review.</w:t>
      </w:r>
    </w:p>
    <w:p w14:paraId="762C28E3" w14:textId="4927CB40" w:rsidR="004F464B" w:rsidRDefault="004F464B">
      <w:r>
        <w:t xml:space="preserve">The Budget was discussed and the plan is to come to the Selectmen </w:t>
      </w:r>
      <w:r w:rsidR="0018203A">
        <w:t xml:space="preserve">and Budget Committee with a budget of $3500 to cover the costs of building infrastructure from our existing road to allow for the treatment of management unit 2, which should yield a net profit of between $25000-40,000 to the Forestry Fund.  And then another $750 for beaver control. For a total of $4250 for Forestry </w:t>
      </w:r>
      <w:r w:rsidR="00481B64">
        <w:t>in</w:t>
      </w:r>
      <w:r w:rsidR="0018203A">
        <w:t xml:space="preserve"> 2021.</w:t>
      </w:r>
    </w:p>
    <w:p w14:paraId="7C20BBA7" w14:textId="60EA9FBE" w:rsidR="0018203A" w:rsidRDefault="0018203A">
      <w:r w:rsidRPr="0018203A">
        <w:rPr>
          <w:b/>
          <w:bCs/>
        </w:rPr>
        <w:t>Chip made a motion to have Carsten present the above budget to the Selectmen next Monday and the Budget Committee when scheduled, it was seconded Carsten.</w:t>
      </w:r>
      <w:r>
        <w:t xml:space="preserve">  Discussion occurred about potentially raising the total to cover for any contingency.  </w:t>
      </w:r>
      <w:r w:rsidRPr="0018203A">
        <w:rPr>
          <w:b/>
          <w:bCs/>
        </w:rPr>
        <w:t>Motion passed unanimously</w:t>
      </w:r>
      <w:r>
        <w:t>.</w:t>
      </w:r>
    </w:p>
    <w:p w14:paraId="23FF2586" w14:textId="2F6E8E68" w:rsidR="00A05436" w:rsidRDefault="00A05436">
      <w:r>
        <w:t xml:space="preserve">Brian will invoice us for the rest of the cost of this plan, $2960.  </w:t>
      </w:r>
      <w:r w:rsidRPr="00A05436">
        <w:rPr>
          <w:b/>
          <w:bCs/>
        </w:rPr>
        <w:t>Carsten made a motion to create a warrant for the sum of $2960 to be paid from the Forestry Fund, it was seconded by Chip.  The motion passed unanimously.</w:t>
      </w:r>
    </w:p>
    <w:p w14:paraId="03F19448" w14:textId="65D24FB7" w:rsidR="00A05436" w:rsidRDefault="00A05436">
      <w:r>
        <w:t>Carsten mentioned that it would make sense to get to know some of the potential local loggers so that they are familiar with the property and we are familiar with their offerings ahead of the bid process next year.  In the next 3 months, we will put out feelers to all potential candidates that are known at that time.</w:t>
      </w:r>
    </w:p>
    <w:p w14:paraId="53509B6B" w14:textId="77777777" w:rsidR="00A05436" w:rsidRDefault="00A05436"/>
    <w:sectPr w:rsidR="00A0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8E"/>
    <w:rsid w:val="0018203A"/>
    <w:rsid w:val="001B3FD2"/>
    <w:rsid w:val="00266C8E"/>
    <w:rsid w:val="00481B64"/>
    <w:rsid w:val="004F464B"/>
    <w:rsid w:val="00A05436"/>
    <w:rsid w:val="00D5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Springer</dc:creator>
  <cp:lastModifiedBy>Dell_Admin</cp:lastModifiedBy>
  <cp:revision>2</cp:revision>
  <dcterms:created xsi:type="dcterms:W3CDTF">2020-11-23T15:49:00Z</dcterms:created>
  <dcterms:modified xsi:type="dcterms:W3CDTF">2020-11-23T15:49:00Z</dcterms:modified>
</cp:coreProperties>
</file>